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EE" w:rsidRDefault="000735A4" w:rsidP="009979EC">
      <w:pPr>
        <w:spacing w:after="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  <w:u w:val="single"/>
        </w:rPr>
        <w:t>11.10.21  группа 5ОПИ-19</w:t>
      </w:r>
      <w:r w:rsidR="00814DA6">
        <w:rPr>
          <w:rFonts w:ascii="Times New Roman" w:hAnsi="Times New Roman" w:cs="Times New Roman"/>
          <w:b/>
          <w:bCs/>
          <w:iCs/>
        </w:rPr>
        <w:t xml:space="preserve">  «</w:t>
      </w:r>
      <w:r w:rsidR="001C7F93">
        <w:rPr>
          <w:rFonts w:ascii="Times New Roman" w:hAnsi="Times New Roman" w:cs="Times New Roman"/>
          <w:b/>
          <w:bCs/>
          <w:iCs/>
        </w:rPr>
        <w:t>Проектирование УОФ</w:t>
      </w:r>
      <w:r w:rsidR="00E318EE">
        <w:rPr>
          <w:rFonts w:ascii="Times New Roman" w:hAnsi="Times New Roman" w:cs="Times New Roman"/>
          <w:b/>
          <w:bCs/>
          <w:iCs/>
        </w:rPr>
        <w:t>».</w:t>
      </w:r>
    </w:p>
    <w:p w:rsidR="00814DA6" w:rsidRDefault="00E318EE" w:rsidP="009979EC">
      <w:pPr>
        <w:spacing w:after="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 </w:t>
      </w:r>
      <w:r w:rsidR="009979EC">
        <w:rPr>
          <w:rFonts w:ascii="Times New Roman" w:hAnsi="Times New Roman" w:cs="Times New Roman"/>
          <w:b/>
          <w:bCs/>
          <w:iCs/>
        </w:rPr>
        <w:t xml:space="preserve">                                                 </w:t>
      </w:r>
      <w:r w:rsidR="00814DA6">
        <w:rPr>
          <w:rFonts w:ascii="Times New Roman" w:hAnsi="Times New Roman" w:cs="Times New Roman"/>
          <w:b/>
          <w:bCs/>
          <w:iCs/>
        </w:rPr>
        <w:t>Преподаватель спец. дисциплин –Баева Т.Н</w:t>
      </w:r>
    </w:p>
    <w:p w:rsidR="000735A4" w:rsidRPr="009979EC" w:rsidRDefault="000735A4" w:rsidP="009979EC">
      <w:pPr>
        <w:shd w:val="clear" w:color="auto" w:fill="FFFFFF"/>
        <w:spacing w:after="0" w:line="285" w:lineRule="atLeast"/>
        <w:jc w:val="center"/>
        <w:rPr>
          <w:rFonts w:ascii="Helvetica" w:hAnsi="Helvetica"/>
          <w:b/>
          <w:color w:val="0066CC"/>
          <w:sz w:val="28"/>
          <w:szCs w:val="28"/>
          <w:u w:val="single"/>
        </w:rPr>
      </w:pPr>
      <w:bookmarkStart w:id="0" w:name="_GoBack"/>
      <w:bookmarkEnd w:id="0"/>
    </w:p>
    <w:p w:rsidR="001B7767" w:rsidRPr="001B7767" w:rsidRDefault="001E757B" w:rsidP="001B7767">
      <w:pPr>
        <w:pStyle w:val="2"/>
        <w:jc w:val="left"/>
        <w:rPr>
          <w:u w:val="single"/>
        </w:rPr>
      </w:pPr>
      <w:r w:rsidRPr="007E5180">
        <w:rPr>
          <w:iCs/>
          <w:u w:val="single"/>
        </w:rPr>
        <w:t xml:space="preserve">Тема: </w:t>
      </w:r>
      <w:r w:rsidR="001B7767" w:rsidRPr="001B7767">
        <w:rPr>
          <w:iCs/>
          <w:u w:val="single"/>
        </w:rPr>
        <w:t>«</w:t>
      </w:r>
      <w:r w:rsidR="00C47F5D" w:rsidRPr="00C47F5D">
        <w:rPr>
          <w:b w:val="0"/>
          <w:u w:val="single"/>
        </w:rPr>
        <w:t>Общие сведения о расчете схем технологического процесса обогащения. Расчет качественно-количественной схемы энергетических углей. Подготовительные операции.</w:t>
      </w:r>
      <w:r w:rsidR="001B7767" w:rsidRPr="00C47F5D">
        <w:rPr>
          <w:u w:val="single"/>
        </w:rPr>
        <w:t>».</w:t>
      </w:r>
    </w:p>
    <w:p w:rsidR="0024350A" w:rsidRDefault="0024350A" w:rsidP="008351B9">
      <w:pPr>
        <w:spacing w:after="0" w:line="240" w:lineRule="auto"/>
        <w:ind w:left="1418" w:hanging="1702"/>
        <w:rPr>
          <w:b/>
          <w:bCs/>
          <w:sz w:val="20"/>
          <w:szCs w:val="20"/>
        </w:rPr>
      </w:pPr>
    </w:p>
    <w:p w:rsidR="001E757B" w:rsidRDefault="001E757B" w:rsidP="008351B9">
      <w:pPr>
        <w:spacing w:after="0" w:line="240" w:lineRule="auto"/>
        <w:ind w:left="1418" w:hanging="1702"/>
        <w:rPr>
          <w:rFonts w:ascii="Times New Roman" w:hAnsi="Times New Roman" w:cs="Times New Roman"/>
          <w:sz w:val="24"/>
          <w:szCs w:val="24"/>
        </w:rPr>
      </w:pPr>
      <w:r w:rsidRPr="006A3837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Литература:</w:t>
      </w:r>
      <w:r w:rsidRPr="006A38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7C66">
        <w:rPr>
          <w:rFonts w:ascii="Times New Roman" w:hAnsi="Times New Roman" w:cs="Times New Roman"/>
          <w:bCs/>
          <w:sz w:val="24"/>
          <w:szCs w:val="24"/>
        </w:rPr>
        <w:t>1.</w:t>
      </w:r>
      <w:r w:rsidR="00437C66" w:rsidRPr="006A3837">
        <w:rPr>
          <w:rFonts w:ascii="Times New Roman" w:hAnsi="Times New Roman" w:cs="Times New Roman"/>
          <w:sz w:val="24"/>
          <w:szCs w:val="24"/>
        </w:rPr>
        <w:t xml:space="preserve"> Артюшин</w:t>
      </w:r>
      <w:r w:rsidRPr="006A3837">
        <w:rPr>
          <w:rFonts w:ascii="Times New Roman" w:hAnsi="Times New Roman" w:cs="Times New Roman"/>
          <w:sz w:val="24"/>
          <w:szCs w:val="24"/>
        </w:rPr>
        <w:t xml:space="preserve"> С.П. Проектирование углеобогатительных фабрик. - М.: Недра, 1974. – 203 с.</w:t>
      </w:r>
    </w:p>
    <w:p w:rsidR="00437C66" w:rsidRDefault="00437C66" w:rsidP="008351B9">
      <w:pPr>
        <w:spacing w:after="0" w:line="240" w:lineRule="auto"/>
        <w:ind w:left="1418" w:hanging="142"/>
        <w:rPr>
          <w:rFonts w:ascii="Times New Roman" w:hAnsi="Times New Roman"/>
          <w:sz w:val="24"/>
          <w:szCs w:val="24"/>
        </w:rPr>
      </w:pPr>
      <w:r w:rsidRPr="00437C6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2.</w:t>
      </w:r>
      <w:r w:rsidRPr="00437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7C66">
        <w:rPr>
          <w:rFonts w:ascii="Times New Roman" w:hAnsi="Times New Roman"/>
          <w:sz w:val="24"/>
          <w:szCs w:val="24"/>
        </w:rPr>
        <w:t>Гройсман</w:t>
      </w:r>
      <w:proofErr w:type="spellEnd"/>
      <w:r w:rsidRPr="00437C66">
        <w:rPr>
          <w:rFonts w:ascii="Times New Roman" w:hAnsi="Times New Roman"/>
          <w:sz w:val="24"/>
          <w:szCs w:val="24"/>
        </w:rPr>
        <w:t xml:space="preserve"> С.И. Сборник задач и упражнений по обогащению углей. -  М.: Недра 1992-239с</w:t>
      </w:r>
    </w:p>
    <w:p w:rsidR="00E318EE" w:rsidRDefault="00AC1F7D" w:rsidP="00E318EE">
      <w:pPr>
        <w:spacing w:after="0" w:line="240" w:lineRule="auto"/>
        <w:ind w:left="1418" w:hanging="142"/>
        <w:rPr>
          <w:rFonts w:ascii="Times New Roman" w:hAnsi="Times New Roman"/>
          <w:sz w:val="24"/>
          <w:szCs w:val="24"/>
        </w:rPr>
      </w:pPr>
      <w:r w:rsidRPr="00E318EE">
        <w:rPr>
          <w:rFonts w:ascii="Times New Roman" w:hAnsi="Times New Roman"/>
          <w:sz w:val="24"/>
          <w:szCs w:val="24"/>
        </w:rPr>
        <w:t>3.</w:t>
      </w:r>
      <w:r w:rsidR="00E318EE" w:rsidRPr="00E318EE">
        <w:rPr>
          <w:rFonts w:ascii="Times New Roman" w:hAnsi="Times New Roman"/>
        </w:rPr>
        <w:t xml:space="preserve"> Артюшин С.П.</w:t>
      </w:r>
      <w:r w:rsidR="00E318EE">
        <w:rPr>
          <w:rFonts w:ascii="Times New Roman" w:hAnsi="Times New Roman"/>
          <w:b/>
        </w:rPr>
        <w:t xml:space="preserve"> </w:t>
      </w:r>
      <w:r w:rsidR="00E318EE" w:rsidRPr="00437C66">
        <w:rPr>
          <w:rFonts w:ascii="Times New Roman" w:hAnsi="Times New Roman"/>
          <w:sz w:val="24"/>
          <w:szCs w:val="24"/>
        </w:rPr>
        <w:t>Сборник задач по обогащению углей. -  М.: Недра 19</w:t>
      </w:r>
      <w:r w:rsidR="00E318EE">
        <w:rPr>
          <w:rFonts w:ascii="Times New Roman" w:hAnsi="Times New Roman"/>
          <w:sz w:val="24"/>
          <w:szCs w:val="24"/>
        </w:rPr>
        <w:t>79</w:t>
      </w:r>
      <w:r w:rsidR="00E318EE" w:rsidRPr="00437C66">
        <w:rPr>
          <w:rFonts w:ascii="Times New Roman" w:hAnsi="Times New Roman"/>
          <w:sz w:val="24"/>
          <w:szCs w:val="24"/>
        </w:rPr>
        <w:t>-2</w:t>
      </w:r>
      <w:r w:rsidR="00E318EE">
        <w:rPr>
          <w:rFonts w:ascii="Times New Roman" w:hAnsi="Times New Roman"/>
          <w:sz w:val="24"/>
          <w:szCs w:val="24"/>
        </w:rPr>
        <w:t>23</w:t>
      </w:r>
      <w:r w:rsidR="00E318EE" w:rsidRPr="00437C66">
        <w:rPr>
          <w:rFonts w:ascii="Times New Roman" w:hAnsi="Times New Roman"/>
          <w:sz w:val="24"/>
          <w:szCs w:val="24"/>
        </w:rPr>
        <w:t>с</w:t>
      </w:r>
    </w:p>
    <w:p w:rsidR="001B7767" w:rsidRPr="00B20683" w:rsidRDefault="00E318EE" w:rsidP="001B7767">
      <w:pPr>
        <w:pStyle w:val="a3"/>
        <w:ind w:left="1560" w:hanging="1560"/>
        <w:rPr>
          <w:bCs/>
        </w:rPr>
      </w:pPr>
      <w:r>
        <w:rPr>
          <w:b/>
          <w:bCs/>
        </w:rPr>
        <w:t xml:space="preserve">              </w:t>
      </w:r>
      <w:r w:rsidR="001E757B">
        <w:rPr>
          <w:b/>
          <w:bCs/>
        </w:rPr>
        <w:t xml:space="preserve">       </w:t>
      </w:r>
      <w:r w:rsidR="001B7767">
        <w:rPr>
          <w:bCs/>
        </w:rPr>
        <w:t>Возможно использование других источников.</w:t>
      </w:r>
    </w:p>
    <w:p w:rsidR="001B7767" w:rsidRDefault="001B7767" w:rsidP="001B7767">
      <w:pPr>
        <w:pStyle w:val="a3"/>
        <w:ind w:left="426" w:hanging="142"/>
        <w:rPr>
          <w:bCs/>
        </w:rPr>
      </w:pPr>
    </w:p>
    <w:p w:rsidR="001B7767" w:rsidRDefault="001B7767" w:rsidP="001B7767">
      <w:pPr>
        <w:pStyle w:val="a3"/>
        <w:ind w:left="1418" w:hanging="1276"/>
        <w:rPr>
          <w:b/>
          <w:bCs/>
        </w:rPr>
      </w:pPr>
      <w:r>
        <w:rPr>
          <w:b/>
          <w:bCs/>
        </w:rPr>
        <w:t xml:space="preserve">                      Прочитать текст и выполнить задание</w:t>
      </w:r>
    </w:p>
    <w:p w:rsidR="001B7767" w:rsidRDefault="001B7767" w:rsidP="001B7767">
      <w:pPr>
        <w:pStyle w:val="a3"/>
        <w:ind w:left="1418" w:hanging="1276"/>
        <w:rPr>
          <w:b/>
          <w:bCs/>
        </w:rPr>
      </w:pPr>
    </w:p>
    <w:p w:rsidR="001B7767" w:rsidRDefault="001B7767" w:rsidP="001B7767">
      <w:pPr>
        <w:pStyle w:val="a3"/>
        <w:ind w:left="1418" w:hanging="1276"/>
        <w:rPr>
          <w:rFonts w:asciiTheme="minorHAnsi" w:hAnsiTheme="minorHAnsi"/>
        </w:rPr>
      </w:pPr>
      <w:r>
        <w:rPr>
          <w:b/>
          <w:bCs/>
        </w:rPr>
        <w:t xml:space="preserve">  </w:t>
      </w:r>
      <w:r>
        <w:rPr>
          <w:b/>
          <w:bCs/>
          <w:u w:val="single"/>
        </w:rPr>
        <w:t>Задание:</w:t>
      </w:r>
      <w:r>
        <w:rPr>
          <w:b/>
          <w:bCs/>
        </w:rPr>
        <w:t xml:space="preserve">           </w:t>
      </w:r>
      <w:r>
        <w:rPr>
          <w:bCs/>
        </w:rPr>
        <w:t>Выполнить конспект в тетради</w:t>
      </w:r>
      <w:r w:rsidR="009979EC">
        <w:rPr>
          <w:bCs/>
        </w:rPr>
        <w:t>,</w:t>
      </w:r>
      <w:r w:rsidR="0024350A">
        <w:rPr>
          <w:bCs/>
        </w:rPr>
        <w:t xml:space="preserve"> </w:t>
      </w:r>
      <w:r w:rsidR="00AC1F7D">
        <w:rPr>
          <w:bCs/>
        </w:rPr>
        <w:t xml:space="preserve"> решить задачу </w:t>
      </w:r>
      <w:r>
        <w:rPr>
          <w:bCs/>
        </w:rPr>
        <w:t xml:space="preserve">и </w:t>
      </w:r>
      <w:r w:rsidR="00AC1F7D">
        <w:rPr>
          <w:bCs/>
        </w:rPr>
        <w:t xml:space="preserve"> выполнить </w:t>
      </w:r>
      <w:r>
        <w:rPr>
          <w:bCs/>
        </w:rPr>
        <w:t>самостоятельную работу.</w:t>
      </w:r>
      <w:r w:rsidRPr="00FD5E56">
        <w:t xml:space="preserve"> </w:t>
      </w:r>
    </w:p>
    <w:p w:rsidR="001B7767" w:rsidRPr="00C259D5" w:rsidRDefault="001B7767" w:rsidP="001B7767">
      <w:pPr>
        <w:pStyle w:val="a3"/>
        <w:ind w:left="1418" w:hanging="1276"/>
        <w:rPr>
          <w:rStyle w:val="fontstyle01"/>
          <w:rFonts w:asciiTheme="minorHAnsi" w:hAnsiTheme="minorHAnsi"/>
        </w:rPr>
      </w:pPr>
    </w:p>
    <w:p w:rsidR="00B308E4" w:rsidRPr="00AC1F7D" w:rsidRDefault="001B7767" w:rsidP="00E318EE">
      <w:pPr>
        <w:tabs>
          <w:tab w:val="left" w:pos="1517"/>
        </w:tabs>
        <w:spacing w:after="0"/>
        <w:ind w:left="993" w:hanging="141"/>
        <w:rPr>
          <w:rFonts w:ascii="Times New Roman" w:hAnsi="Times New Roman" w:cs="Times New Roman"/>
        </w:rPr>
      </w:pPr>
      <w:r w:rsidRPr="00AC1F7D">
        <w:rPr>
          <w:rFonts w:ascii="Times New Roman" w:hAnsi="Times New Roman" w:cs="Times New Roman"/>
          <w:bCs/>
          <w:iCs/>
        </w:rPr>
        <w:t xml:space="preserve">1. </w:t>
      </w:r>
      <w:r w:rsidR="007E0C42" w:rsidRPr="00AC1F7D">
        <w:rPr>
          <w:rFonts w:ascii="Times New Roman" w:hAnsi="Times New Roman" w:cs="Times New Roman"/>
        </w:rPr>
        <w:t>Расчетные формулы</w:t>
      </w:r>
      <w:r w:rsidR="007E0C42" w:rsidRPr="00AC1F7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E0C42" w:rsidRPr="00AC1F7D">
        <w:rPr>
          <w:rFonts w:ascii="Times New Roman" w:hAnsi="Times New Roman" w:cs="Times New Roman"/>
          <w:sz w:val="24"/>
          <w:szCs w:val="24"/>
        </w:rPr>
        <w:t>схем технологического процесса обогащения</w:t>
      </w:r>
      <w:r w:rsidR="0024350A" w:rsidRPr="00AC1F7D">
        <w:rPr>
          <w:rFonts w:ascii="Times New Roman" w:hAnsi="Times New Roman" w:cs="Times New Roman"/>
        </w:rPr>
        <w:t xml:space="preserve"> </w:t>
      </w:r>
      <w:r w:rsidR="00B308E4" w:rsidRPr="00AC1F7D">
        <w:rPr>
          <w:rFonts w:ascii="Times New Roman" w:hAnsi="Times New Roman" w:cs="Times New Roman"/>
        </w:rPr>
        <w:t>-</w:t>
      </w:r>
      <w:r w:rsidR="00B308E4" w:rsidRPr="00AC1F7D">
        <w:rPr>
          <w:rFonts w:ascii="Times New Roman" w:hAnsi="Times New Roman" w:cs="Times New Roman"/>
          <w:sz w:val="24"/>
          <w:szCs w:val="24"/>
        </w:rPr>
        <w:t>Артюшин С.П. Проектирование углеобогатительных фабрик, стр.57-60</w:t>
      </w:r>
    </w:p>
    <w:p w:rsidR="00B308E4" w:rsidRPr="00AC1F7D" w:rsidRDefault="001B7767" w:rsidP="00E318EE">
      <w:pPr>
        <w:tabs>
          <w:tab w:val="left" w:pos="1517"/>
        </w:tabs>
        <w:spacing w:after="0"/>
        <w:ind w:left="993" w:hanging="141"/>
        <w:rPr>
          <w:rFonts w:ascii="Times New Roman" w:hAnsi="Times New Roman" w:cs="Times New Roman"/>
        </w:rPr>
      </w:pPr>
      <w:r w:rsidRPr="00AC1F7D">
        <w:rPr>
          <w:rFonts w:ascii="Times New Roman" w:hAnsi="Times New Roman" w:cs="Times New Roman"/>
        </w:rPr>
        <w:t xml:space="preserve">2. </w:t>
      </w:r>
      <w:r w:rsidR="00B308E4" w:rsidRPr="00AC1F7D">
        <w:rPr>
          <w:rFonts w:ascii="Times New Roman" w:hAnsi="Times New Roman" w:cs="Times New Roman"/>
          <w:sz w:val="24"/>
          <w:szCs w:val="24"/>
        </w:rPr>
        <w:t xml:space="preserve">Методика расчета качественно-количественной схемы энергетических углей. Подготовительные операции (предварительное </w:t>
      </w:r>
      <w:proofErr w:type="spellStart"/>
      <w:r w:rsidR="00B308E4" w:rsidRPr="00AC1F7D">
        <w:rPr>
          <w:rFonts w:ascii="Times New Roman" w:hAnsi="Times New Roman" w:cs="Times New Roman"/>
          <w:sz w:val="24"/>
          <w:szCs w:val="24"/>
        </w:rPr>
        <w:t>грохочение</w:t>
      </w:r>
      <w:proofErr w:type="spellEnd"/>
      <w:r w:rsidR="00B308E4" w:rsidRPr="00AC1F7D">
        <w:rPr>
          <w:rFonts w:ascii="Times New Roman" w:hAnsi="Times New Roman" w:cs="Times New Roman"/>
          <w:sz w:val="24"/>
          <w:szCs w:val="24"/>
        </w:rPr>
        <w:t xml:space="preserve">, дробление, подготовительное </w:t>
      </w:r>
      <w:proofErr w:type="spellStart"/>
      <w:r w:rsidR="00B308E4" w:rsidRPr="00AC1F7D">
        <w:rPr>
          <w:rFonts w:ascii="Times New Roman" w:hAnsi="Times New Roman" w:cs="Times New Roman"/>
          <w:sz w:val="24"/>
          <w:szCs w:val="24"/>
        </w:rPr>
        <w:t>грохочение</w:t>
      </w:r>
      <w:proofErr w:type="spellEnd"/>
      <w:r w:rsidR="00B308E4" w:rsidRPr="00AC1F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8E4" w:rsidRPr="00AC1F7D">
        <w:rPr>
          <w:rFonts w:ascii="Times New Roman" w:hAnsi="Times New Roman" w:cs="Times New Roman"/>
          <w:sz w:val="24"/>
          <w:szCs w:val="24"/>
        </w:rPr>
        <w:t>обесшламливание</w:t>
      </w:r>
      <w:proofErr w:type="spellEnd"/>
      <w:r w:rsidR="00B308E4" w:rsidRPr="00AC1F7D">
        <w:rPr>
          <w:rFonts w:ascii="Times New Roman" w:hAnsi="Times New Roman" w:cs="Times New Roman"/>
          <w:sz w:val="24"/>
          <w:szCs w:val="24"/>
        </w:rPr>
        <w:t>.</w:t>
      </w:r>
      <w:r w:rsidR="00B308E4" w:rsidRPr="00AC1F7D">
        <w:rPr>
          <w:rFonts w:ascii="Times New Roman" w:hAnsi="Times New Roman" w:cs="Times New Roman"/>
        </w:rPr>
        <w:t xml:space="preserve"> -</w:t>
      </w:r>
      <w:r w:rsidR="00B308E4" w:rsidRPr="00AC1F7D">
        <w:rPr>
          <w:rFonts w:ascii="Times New Roman" w:hAnsi="Times New Roman" w:cs="Times New Roman"/>
          <w:sz w:val="24"/>
          <w:szCs w:val="24"/>
        </w:rPr>
        <w:t>Артюшин С.П. Проектирование углеобогатительных фабрик, стр.92-93</w:t>
      </w:r>
    </w:p>
    <w:p w:rsidR="00AC1F7D" w:rsidRPr="00AC1F7D" w:rsidRDefault="00AC1F7D" w:rsidP="00E318EE">
      <w:pPr>
        <w:spacing w:after="0"/>
        <w:ind w:left="786" w:right="424"/>
        <w:rPr>
          <w:rFonts w:ascii="Times New Roman" w:hAnsi="Times New Roman" w:cs="Times New Roman"/>
          <w:sz w:val="24"/>
          <w:szCs w:val="24"/>
        </w:rPr>
      </w:pPr>
      <w:r w:rsidRPr="00AC1F7D">
        <w:rPr>
          <w:rFonts w:ascii="Times New Roman" w:hAnsi="Times New Roman" w:cs="Times New Roman"/>
          <w:sz w:val="24"/>
          <w:szCs w:val="24"/>
        </w:rPr>
        <w:t xml:space="preserve">  </w:t>
      </w:r>
      <w:r w:rsidR="001B7767" w:rsidRPr="00AC1F7D">
        <w:rPr>
          <w:rFonts w:ascii="Times New Roman" w:hAnsi="Times New Roman" w:cs="Times New Roman"/>
          <w:sz w:val="24"/>
          <w:szCs w:val="24"/>
        </w:rPr>
        <w:t xml:space="preserve">3. </w:t>
      </w:r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Рассчитать операцию подготовительного </w:t>
      </w:r>
      <w:proofErr w:type="spellStart"/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грохочения</w:t>
      </w:r>
      <w:proofErr w:type="spellEnd"/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на классы 13-200мм и 0-13мм, если КПД грохота ƞ=0,95. На </w:t>
      </w:r>
      <w:proofErr w:type="spellStart"/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грохочение</w:t>
      </w:r>
      <w:proofErr w:type="spellEnd"/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поступает уголь класса 0-200мм, γ</w:t>
      </w:r>
      <w:r w:rsidRPr="00AC1F7D">
        <w:rPr>
          <w:rFonts w:ascii="Times New Roman" w:hAnsi="Times New Roman" w:cs="Times New Roman"/>
          <w:color w:val="000000"/>
          <w:sz w:val="24"/>
          <w:szCs w:val="24"/>
          <w:vertAlign w:val="subscript"/>
          <w:lang w:bidi="ru-RU"/>
        </w:rPr>
        <w:t>1</w:t>
      </w:r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=100%, </w:t>
      </w:r>
      <w:proofErr w:type="spellStart"/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</w:t>
      </w:r>
      <w:proofErr w:type="gramStart"/>
      <w:r w:rsidRPr="00AC1F7D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ru-RU"/>
        </w:rPr>
        <w:t>d</w:t>
      </w:r>
      <w:proofErr w:type="spellEnd"/>
      <w:proofErr w:type="gramEnd"/>
      <w:r w:rsidRPr="00AC1F7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=24,48% </w:t>
      </w:r>
      <w:r w:rsidRPr="00AC1F7D">
        <w:rPr>
          <w:rFonts w:ascii="Times New Roman" w:hAnsi="Times New Roman" w:cs="Times New Roman"/>
          <w:sz w:val="24"/>
          <w:szCs w:val="24"/>
        </w:rPr>
        <w:t xml:space="preserve"> Ситовый состав машинных классов после дробления класса более 200 мм (таблица 1).</w:t>
      </w:r>
    </w:p>
    <w:p w:rsidR="00AC1F7D" w:rsidRPr="00AC1F7D" w:rsidRDefault="00AC1F7D" w:rsidP="00AC1F7D">
      <w:pPr>
        <w:pStyle w:val="a8"/>
        <w:spacing w:line="276" w:lineRule="auto"/>
        <w:ind w:left="780" w:right="424"/>
        <w:rPr>
          <w:rFonts w:ascii="Times New Roman" w:hAnsi="Times New Roman"/>
        </w:rPr>
      </w:pPr>
      <w:r w:rsidRPr="00AC1F7D">
        <w:rPr>
          <w:rFonts w:ascii="Times New Roman" w:hAnsi="Times New Roman"/>
        </w:rPr>
        <w:t xml:space="preserve">Таблица 1 – Ситовый состав машинных классов после дробления класса более </w:t>
      </w:r>
      <w:smartTag w:uri="urn:schemas-microsoft-com:office:smarttags" w:element="metricconverter">
        <w:smartTagPr>
          <w:attr w:name="ProductID" w:val="200 мм"/>
        </w:smartTagPr>
        <w:r w:rsidRPr="00AC1F7D">
          <w:rPr>
            <w:rFonts w:ascii="Times New Roman" w:hAnsi="Times New Roman"/>
          </w:rPr>
          <w:t>200 мм</w:t>
        </w:r>
      </w:smartTag>
      <w:r w:rsidRPr="00AC1F7D">
        <w:rPr>
          <w:rFonts w:ascii="Times New Roman" w:hAnsi="Times New Roman"/>
        </w:rPr>
        <w:t>.</w:t>
      </w:r>
    </w:p>
    <w:p w:rsidR="00AC1F7D" w:rsidRPr="00AC1F7D" w:rsidRDefault="00AC1F7D" w:rsidP="00AC1F7D">
      <w:pPr>
        <w:pStyle w:val="a8"/>
        <w:spacing w:line="276" w:lineRule="auto"/>
        <w:ind w:left="780" w:right="424"/>
        <w:rPr>
          <w:rFonts w:ascii="Times New Roman" w:hAnsi="Times New Roman"/>
        </w:rPr>
      </w:pPr>
      <w:r w:rsidRPr="00AC1F7D">
        <w:rPr>
          <w:rFonts w:ascii="Times New Roman" w:hAnsi="Times New Roman"/>
        </w:rPr>
        <w:t xml:space="preserve">                                                                в </w:t>
      </w:r>
      <w:proofErr w:type="spellStart"/>
      <w:r w:rsidRPr="00AC1F7D">
        <w:rPr>
          <w:rFonts w:ascii="Times New Roman" w:hAnsi="Times New Roman"/>
          <w:lang w:val="en-US"/>
        </w:rPr>
        <w:t>процентах</w:t>
      </w:r>
      <w:proofErr w:type="spellEnd"/>
      <w:r w:rsidRPr="00AC1F7D">
        <w:rPr>
          <w:rFonts w:ascii="Times New Roman" w:hAnsi="Times New Roman"/>
          <w:lang w:val="en-US"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1588"/>
        <w:gridCol w:w="1843"/>
      </w:tblGrid>
      <w:tr w:rsidR="00AC1F7D" w:rsidRPr="00AC1F7D" w:rsidTr="004A6780">
        <w:trPr>
          <w:trHeight w:val="290"/>
        </w:trPr>
        <w:tc>
          <w:tcPr>
            <w:tcW w:w="1672" w:type="dxa"/>
            <w:vAlign w:val="center"/>
          </w:tcPr>
          <w:p w:rsidR="00AC1F7D" w:rsidRPr="00AC1F7D" w:rsidRDefault="00AC1F7D" w:rsidP="00AC1F7D">
            <w:pPr>
              <w:pStyle w:val="3"/>
              <w:spacing w:after="0"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b w:val="0"/>
                <w:sz w:val="24"/>
                <w:szCs w:val="24"/>
              </w:rPr>
              <w:t>Класс, мм</w:t>
            </w:r>
          </w:p>
        </w:tc>
        <w:tc>
          <w:tcPr>
            <w:tcW w:w="1588" w:type="dxa"/>
            <w:vAlign w:val="center"/>
          </w:tcPr>
          <w:p w:rsidR="00AC1F7D" w:rsidRPr="00AC1F7D" w:rsidRDefault="00AC1F7D" w:rsidP="00AC1F7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</w:p>
        </w:tc>
        <w:tc>
          <w:tcPr>
            <w:tcW w:w="1843" w:type="dxa"/>
            <w:vAlign w:val="center"/>
          </w:tcPr>
          <w:p w:rsidR="00AC1F7D" w:rsidRPr="00AC1F7D" w:rsidRDefault="00AC1F7D" w:rsidP="00AC1F7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C1F7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</w:p>
        </w:tc>
      </w:tr>
      <w:tr w:rsidR="00AC1F7D" w:rsidRPr="00AC1F7D" w:rsidTr="004A6780">
        <w:trPr>
          <w:trHeight w:val="290"/>
        </w:trPr>
        <w:tc>
          <w:tcPr>
            <w:tcW w:w="1672" w:type="dxa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50 – 200</w:t>
            </w:r>
          </w:p>
        </w:tc>
        <w:tc>
          <w:tcPr>
            <w:tcW w:w="1588" w:type="dxa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843" w:type="dxa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AC1F7D" w:rsidRPr="00AC1F7D" w:rsidTr="004A6780">
        <w:trPr>
          <w:trHeight w:val="290"/>
        </w:trPr>
        <w:tc>
          <w:tcPr>
            <w:tcW w:w="1672" w:type="dxa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13 – 50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58,82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24,20</w:t>
            </w:r>
          </w:p>
        </w:tc>
      </w:tr>
      <w:tr w:rsidR="00AC1F7D" w:rsidRPr="00AC1F7D" w:rsidTr="004A6780">
        <w:trPr>
          <w:trHeight w:val="290"/>
        </w:trPr>
        <w:tc>
          <w:tcPr>
            <w:tcW w:w="1672" w:type="dxa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1 – 13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22,32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23,93</w:t>
            </w:r>
          </w:p>
        </w:tc>
      </w:tr>
      <w:tr w:rsidR="00AC1F7D" w:rsidRPr="00AC1F7D" w:rsidTr="004A6780">
        <w:trPr>
          <w:trHeight w:val="290"/>
        </w:trPr>
        <w:tc>
          <w:tcPr>
            <w:tcW w:w="1672" w:type="dxa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5,86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AC1F7D" w:rsidRPr="00AC1F7D" w:rsidTr="004A6780">
        <w:trPr>
          <w:trHeight w:val="290"/>
        </w:trPr>
        <w:tc>
          <w:tcPr>
            <w:tcW w:w="1672" w:type="dxa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1F7D" w:rsidRPr="00AC1F7D" w:rsidRDefault="00AC1F7D" w:rsidP="00AC1F7D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7D">
              <w:rPr>
                <w:rFonts w:ascii="Times New Roman" w:hAnsi="Times New Roman" w:cs="Times New Roman"/>
                <w:sz w:val="24"/>
                <w:szCs w:val="24"/>
              </w:rPr>
              <w:t>24,48</w:t>
            </w:r>
          </w:p>
        </w:tc>
      </w:tr>
    </w:tbl>
    <w:p w:rsidR="0090329F" w:rsidRDefault="00AC1F7D" w:rsidP="0090329F">
      <w:pPr>
        <w:spacing w:after="0" w:line="240" w:lineRule="auto"/>
        <w:ind w:left="1418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Для решения задачи в помощь </w:t>
      </w:r>
      <w:r w:rsidR="0090329F">
        <w:rPr>
          <w:rFonts w:ascii="Times New Roman" w:hAnsi="Times New Roman"/>
          <w:b/>
        </w:rPr>
        <w:t xml:space="preserve">– Артюшин С.П. </w:t>
      </w:r>
      <w:r w:rsidR="0090329F" w:rsidRPr="00437C66">
        <w:rPr>
          <w:rFonts w:ascii="Times New Roman" w:hAnsi="Times New Roman"/>
          <w:sz w:val="24"/>
          <w:szCs w:val="24"/>
        </w:rPr>
        <w:t>Сборник задач по обогащению углей. -  М.: Недра 19</w:t>
      </w:r>
      <w:r w:rsidR="00E318EE">
        <w:rPr>
          <w:rFonts w:ascii="Times New Roman" w:hAnsi="Times New Roman"/>
          <w:sz w:val="24"/>
          <w:szCs w:val="24"/>
        </w:rPr>
        <w:t>79</w:t>
      </w:r>
      <w:r w:rsidR="0090329F" w:rsidRPr="00437C66">
        <w:rPr>
          <w:rFonts w:ascii="Times New Roman" w:hAnsi="Times New Roman"/>
          <w:sz w:val="24"/>
          <w:szCs w:val="24"/>
        </w:rPr>
        <w:t>-2</w:t>
      </w:r>
      <w:r w:rsidR="00E318EE">
        <w:rPr>
          <w:rFonts w:ascii="Times New Roman" w:hAnsi="Times New Roman"/>
          <w:sz w:val="24"/>
          <w:szCs w:val="24"/>
        </w:rPr>
        <w:t>23</w:t>
      </w:r>
      <w:r w:rsidR="0090329F" w:rsidRPr="00437C66">
        <w:rPr>
          <w:rFonts w:ascii="Times New Roman" w:hAnsi="Times New Roman"/>
          <w:sz w:val="24"/>
          <w:szCs w:val="24"/>
        </w:rPr>
        <w:t>с</w:t>
      </w:r>
      <w:r w:rsidR="00E318EE">
        <w:rPr>
          <w:rFonts w:ascii="Times New Roman" w:hAnsi="Times New Roman"/>
          <w:sz w:val="24"/>
          <w:szCs w:val="24"/>
        </w:rPr>
        <w:t>- Задачи 427-432</w:t>
      </w:r>
    </w:p>
    <w:p w:rsidR="00AC1F7D" w:rsidRDefault="00AC1F7D" w:rsidP="00AC1F7D">
      <w:pPr>
        <w:tabs>
          <w:tab w:val="left" w:pos="1517"/>
        </w:tabs>
        <w:ind w:left="1134" w:hanging="141"/>
        <w:rPr>
          <w:rFonts w:ascii="Times New Roman" w:hAnsi="Times New Roman"/>
          <w:b/>
        </w:rPr>
      </w:pPr>
    </w:p>
    <w:p w:rsidR="0024350A" w:rsidRDefault="001B7767" w:rsidP="00AC1F7D">
      <w:pPr>
        <w:tabs>
          <w:tab w:val="left" w:pos="1517"/>
        </w:tabs>
        <w:ind w:left="1134" w:hanging="141"/>
        <w:rPr>
          <w:rFonts w:ascii="Times New Roman" w:hAnsi="Times New Roman" w:cs="Times New Roman"/>
          <w:sz w:val="24"/>
          <w:szCs w:val="24"/>
        </w:rPr>
      </w:pPr>
      <w:r w:rsidRPr="00B20683">
        <w:rPr>
          <w:rFonts w:ascii="Times New Roman" w:hAnsi="Times New Roman"/>
          <w:b/>
        </w:rPr>
        <w:t>Выполнить самостоятельную работу</w:t>
      </w:r>
      <w:r w:rsidRPr="0024350A">
        <w:rPr>
          <w:rFonts w:ascii="Times New Roman" w:hAnsi="Times New Roman" w:cs="Times New Roman"/>
          <w:sz w:val="24"/>
          <w:szCs w:val="24"/>
        </w:rPr>
        <w:t>.</w:t>
      </w:r>
    </w:p>
    <w:p w:rsidR="001B7767" w:rsidRPr="0024350A" w:rsidRDefault="0024350A" w:rsidP="0024350A">
      <w:pPr>
        <w:tabs>
          <w:tab w:val="left" w:pos="1517"/>
        </w:tabs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24350A">
        <w:rPr>
          <w:rFonts w:ascii="Times New Roman" w:hAnsi="Times New Roman" w:cs="Times New Roman"/>
          <w:sz w:val="24"/>
          <w:szCs w:val="24"/>
        </w:rPr>
        <w:t>Составить схему обогащения энергетических углей</w:t>
      </w:r>
    </w:p>
    <w:p w:rsidR="001B7767" w:rsidRDefault="0024350A" w:rsidP="001B7767">
      <w:pPr>
        <w:tabs>
          <w:tab w:val="left" w:pos="1517"/>
        </w:tabs>
        <w:rPr>
          <w:rFonts w:ascii="Times New Roman" w:hAnsi="Times New Roman"/>
        </w:rPr>
      </w:pPr>
      <w:r>
        <w:rPr>
          <w:rFonts w:ascii="Times New Roman" w:hAnsi="Times New Roman"/>
          <w:bCs/>
        </w:rPr>
        <w:t>Учебное пособие</w:t>
      </w:r>
      <w:r w:rsidR="001B7767">
        <w:rPr>
          <w:rFonts w:ascii="Times New Roman" w:hAnsi="Times New Roman"/>
          <w:bCs/>
        </w:rPr>
        <w:t>-</w:t>
      </w:r>
      <w:r w:rsidR="001B7767" w:rsidRPr="003677A0">
        <w:rPr>
          <w:rFonts w:ascii="Times New Roman" w:hAnsi="Times New Roman"/>
          <w:bCs/>
        </w:rPr>
        <w:t xml:space="preserve">. </w:t>
      </w:r>
      <w:r w:rsidRPr="006A3837">
        <w:rPr>
          <w:rFonts w:ascii="Times New Roman" w:hAnsi="Times New Roman" w:cs="Times New Roman"/>
          <w:sz w:val="24"/>
          <w:szCs w:val="24"/>
        </w:rPr>
        <w:t>Артюшин С.П. Проектирование углеобогатительных фабрик. - М.: Недра, 1974</w:t>
      </w:r>
      <w:r>
        <w:rPr>
          <w:rFonts w:ascii="Times New Roman" w:hAnsi="Times New Roman" w:cs="Times New Roman"/>
          <w:sz w:val="24"/>
          <w:szCs w:val="24"/>
        </w:rPr>
        <w:t xml:space="preserve"> стр.54-57</w:t>
      </w:r>
    </w:p>
    <w:p w:rsidR="00AF2783" w:rsidRDefault="00AF2783" w:rsidP="001B7767">
      <w:pPr>
        <w:pStyle w:val="a3"/>
        <w:ind w:hanging="1418"/>
      </w:pPr>
    </w:p>
    <w:sectPr w:rsidR="00AF2783" w:rsidSect="008F121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6437"/>
    <w:multiLevelType w:val="hybridMultilevel"/>
    <w:tmpl w:val="AA1C6B34"/>
    <w:lvl w:ilvl="0" w:tplc="F448F2B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56C0A55"/>
    <w:multiLevelType w:val="hybridMultilevel"/>
    <w:tmpl w:val="6806315A"/>
    <w:lvl w:ilvl="0" w:tplc="9D58E95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D0C05CA"/>
    <w:multiLevelType w:val="hybridMultilevel"/>
    <w:tmpl w:val="09567634"/>
    <w:lvl w:ilvl="0" w:tplc="DBE2F9F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588370BC"/>
    <w:multiLevelType w:val="hybridMultilevel"/>
    <w:tmpl w:val="8494B01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97A47"/>
    <w:multiLevelType w:val="hybridMultilevel"/>
    <w:tmpl w:val="52DC376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67"/>
    <w:rsid w:val="00013ABC"/>
    <w:rsid w:val="0006283C"/>
    <w:rsid w:val="000735A4"/>
    <w:rsid w:val="0019278C"/>
    <w:rsid w:val="001B7767"/>
    <w:rsid w:val="001C7F93"/>
    <w:rsid w:val="001E7338"/>
    <w:rsid w:val="001E757B"/>
    <w:rsid w:val="001F1E65"/>
    <w:rsid w:val="00216FC3"/>
    <w:rsid w:val="0024350A"/>
    <w:rsid w:val="003218E6"/>
    <w:rsid w:val="00357C2A"/>
    <w:rsid w:val="00403795"/>
    <w:rsid w:val="0041761B"/>
    <w:rsid w:val="00437C66"/>
    <w:rsid w:val="00484832"/>
    <w:rsid w:val="005679F7"/>
    <w:rsid w:val="00613704"/>
    <w:rsid w:val="006158CB"/>
    <w:rsid w:val="006A3837"/>
    <w:rsid w:val="007E0C42"/>
    <w:rsid w:val="00813E5E"/>
    <w:rsid w:val="00814DA6"/>
    <w:rsid w:val="008351B9"/>
    <w:rsid w:val="008F121F"/>
    <w:rsid w:val="0090329F"/>
    <w:rsid w:val="0096610C"/>
    <w:rsid w:val="009979EC"/>
    <w:rsid w:val="00AC1F7D"/>
    <w:rsid w:val="00AF217F"/>
    <w:rsid w:val="00AF2783"/>
    <w:rsid w:val="00B303D1"/>
    <w:rsid w:val="00B308E4"/>
    <w:rsid w:val="00C47F5D"/>
    <w:rsid w:val="00E2223E"/>
    <w:rsid w:val="00E318EE"/>
    <w:rsid w:val="00E912B9"/>
    <w:rsid w:val="00F7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F7"/>
  </w:style>
  <w:style w:type="paragraph" w:styleId="3">
    <w:name w:val="heading 3"/>
    <w:basedOn w:val="a"/>
    <w:next w:val="a"/>
    <w:link w:val="30"/>
    <w:uiPriority w:val="99"/>
    <w:qFormat/>
    <w:rsid w:val="00AC1F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679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679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3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1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704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1E757B"/>
    <w:rPr>
      <w:color w:val="0066CC"/>
      <w:u w:val="single"/>
    </w:rPr>
  </w:style>
  <w:style w:type="paragraph" w:styleId="a8">
    <w:name w:val="List Paragraph"/>
    <w:basedOn w:val="a"/>
    <w:uiPriority w:val="99"/>
    <w:qFormat/>
    <w:rsid w:val="001E757B"/>
    <w:pPr>
      <w:widowControl w:val="0"/>
      <w:spacing w:after="0" w:line="240" w:lineRule="auto"/>
      <w:ind w:left="720"/>
      <w:contextualSpacing/>
    </w:pPr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character" w:customStyle="1" w:styleId="1">
    <w:name w:val="Заголовок №1_"/>
    <w:link w:val="10"/>
    <w:locked/>
    <w:rsid w:val="001E757B"/>
    <w:rPr>
      <w:rFonts w:ascii="Georgia" w:eastAsia="Georgia" w:hAnsi="Georgia" w:cs="Georgia"/>
      <w:shd w:val="clear" w:color="auto" w:fill="FFFFFF"/>
    </w:rPr>
  </w:style>
  <w:style w:type="paragraph" w:customStyle="1" w:styleId="10">
    <w:name w:val="Заголовок №1"/>
    <w:basedOn w:val="a"/>
    <w:link w:val="1"/>
    <w:rsid w:val="001E757B"/>
    <w:pPr>
      <w:widowControl w:val="0"/>
      <w:shd w:val="clear" w:color="auto" w:fill="FFFFFF"/>
      <w:spacing w:after="0" w:line="274" w:lineRule="exact"/>
      <w:jc w:val="both"/>
      <w:outlineLvl w:val="0"/>
    </w:pPr>
    <w:rPr>
      <w:rFonts w:ascii="Georgia" w:eastAsia="Georgia" w:hAnsi="Georgia" w:cs="Georgia"/>
    </w:rPr>
  </w:style>
  <w:style w:type="table" w:styleId="a9">
    <w:name w:val="Table Grid"/>
    <w:basedOn w:val="a1"/>
    <w:uiPriority w:val="59"/>
    <w:rsid w:val="001E7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"/>
    <w:basedOn w:val="a0"/>
    <w:rsid w:val="001E7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styleId="2">
    <w:name w:val="Body Text 2"/>
    <w:basedOn w:val="a"/>
    <w:link w:val="20"/>
    <w:rsid w:val="001B776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B77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basedOn w:val="a0"/>
    <w:rsid w:val="001B7767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AC1F7D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F7"/>
  </w:style>
  <w:style w:type="paragraph" w:styleId="3">
    <w:name w:val="heading 3"/>
    <w:basedOn w:val="a"/>
    <w:next w:val="a"/>
    <w:link w:val="30"/>
    <w:uiPriority w:val="99"/>
    <w:qFormat/>
    <w:rsid w:val="00AC1F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679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679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3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1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704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1E757B"/>
    <w:rPr>
      <w:color w:val="0066CC"/>
      <w:u w:val="single"/>
    </w:rPr>
  </w:style>
  <w:style w:type="paragraph" w:styleId="a8">
    <w:name w:val="List Paragraph"/>
    <w:basedOn w:val="a"/>
    <w:uiPriority w:val="99"/>
    <w:qFormat/>
    <w:rsid w:val="001E757B"/>
    <w:pPr>
      <w:widowControl w:val="0"/>
      <w:spacing w:after="0" w:line="240" w:lineRule="auto"/>
      <w:ind w:left="720"/>
      <w:contextualSpacing/>
    </w:pPr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character" w:customStyle="1" w:styleId="1">
    <w:name w:val="Заголовок №1_"/>
    <w:link w:val="10"/>
    <w:locked/>
    <w:rsid w:val="001E757B"/>
    <w:rPr>
      <w:rFonts w:ascii="Georgia" w:eastAsia="Georgia" w:hAnsi="Georgia" w:cs="Georgia"/>
      <w:shd w:val="clear" w:color="auto" w:fill="FFFFFF"/>
    </w:rPr>
  </w:style>
  <w:style w:type="paragraph" w:customStyle="1" w:styleId="10">
    <w:name w:val="Заголовок №1"/>
    <w:basedOn w:val="a"/>
    <w:link w:val="1"/>
    <w:rsid w:val="001E757B"/>
    <w:pPr>
      <w:widowControl w:val="0"/>
      <w:shd w:val="clear" w:color="auto" w:fill="FFFFFF"/>
      <w:spacing w:after="0" w:line="274" w:lineRule="exact"/>
      <w:jc w:val="both"/>
      <w:outlineLvl w:val="0"/>
    </w:pPr>
    <w:rPr>
      <w:rFonts w:ascii="Georgia" w:eastAsia="Georgia" w:hAnsi="Georgia" w:cs="Georgia"/>
    </w:rPr>
  </w:style>
  <w:style w:type="table" w:styleId="a9">
    <w:name w:val="Table Grid"/>
    <w:basedOn w:val="a1"/>
    <w:uiPriority w:val="59"/>
    <w:rsid w:val="001E7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"/>
    <w:basedOn w:val="a0"/>
    <w:rsid w:val="001E7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styleId="2">
    <w:name w:val="Body Text 2"/>
    <w:basedOn w:val="a"/>
    <w:link w:val="20"/>
    <w:rsid w:val="001B776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B77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basedOn w:val="a0"/>
    <w:rsid w:val="001B7767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AC1F7D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68DDB-0A26-449D-8089-6E247CC8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РХ ТФОМС</cp:lastModifiedBy>
  <cp:revision>25</cp:revision>
  <dcterms:created xsi:type="dcterms:W3CDTF">2017-02-01T13:32:00Z</dcterms:created>
  <dcterms:modified xsi:type="dcterms:W3CDTF">2025-09-28T11:55:00Z</dcterms:modified>
</cp:coreProperties>
</file>